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DF" w:rsidRDefault="00BA6CDF" w:rsidP="00BA6CDF">
      <w:pPr>
        <w:pStyle w:val="Balk1"/>
        <w:rPr>
          <w:rFonts w:eastAsia="Calibri"/>
        </w:rPr>
      </w:pPr>
      <w:bookmarkStart w:id="0" w:name="_Toc378247392"/>
      <w:r>
        <w:rPr>
          <w:rFonts w:eastAsia="Calibri"/>
        </w:rPr>
        <w:t>TARİHSEL GELİŞİM</w:t>
      </w:r>
      <w:bookmarkEnd w:id="0"/>
    </w:p>
    <w:p w:rsidR="00BA6CDF" w:rsidRDefault="00BA6CDF" w:rsidP="00BA6CDF">
      <w:pPr>
        <w:pStyle w:val="AralkYok"/>
        <w:tabs>
          <w:tab w:val="left" w:pos="1209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BA6CDF" w:rsidRDefault="00BA6CDF" w:rsidP="00BA6CD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22376">
        <w:rPr>
          <w:rFonts w:ascii="Times New Roman" w:hAnsi="Times New Roman"/>
          <w:sz w:val="24"/>
          <w:szCs w:val="24"/>
        </w:rPr>
        <w:t xml:space="preserve">Okulumuz </w:t>
      </w:r>
      <w:r>
        <w:rPr>
          <w:rFonts w:ascii="Times New Roman" w:hAnsi="Times New Roman"/>
          <w:sz w:val="24"/>
          <w:szCs w:val="24"/>
        </w:rPr>
        <w:t xml:space="preserve">1989-1990 Eğitim-Öğretim yılında </w:t>
      </w:r>
      <w:r w:rsidRPr="00222376">
        <w:rPr>
          <w:rFonts w:ascii="Times New Roman" w:hAnsi="Times New Roman"/>
          <w:sz w:val="24"/>
          <w:szCs w:val="24"/>
        </w:rPr>
        <w:t xml:space="preserve">Sağlık Bakanlığı, Sağlık Eğitimi Genel Müdürlüğü’nün 26.05.1989 tarih ve 2450/60-3572 sayılı emri ile İlçemiz İstasyon </w:t>
      </w:r>
      <w:proofErr w:type="spellStart"/>
      <w:r w:rsidRPr="00563460">
        <w:rPr>
          <w:rFonts w:ascii="Times New Roman" w:hAnsi="Times New Roman"/>
          <w:sz w:val="24"/>
          <w:szCs w:val="24"/>
        </w:rPr>
        <w:t>Mahallesinde</w:t>
      </w:r>
      <w:r>
        <w:rPr>
          <w:rFonts w:ascii="Times New Roman" w:hAnsi="Times New Roman"/>
          <w:sz w:val="24"/>
          <w:szCs w:val="24"/>
        </w:rPr>
        <w:t>eski</w:t>
      </w:r>
      <w:proofErr w:type="spellEnd"/>
      <w:r>
        <w:rPr>
          <w:rFonts w:ascii="Times New Roman" w:hAnsi="Times New Roman"/>
          <w:sz w:val="24"/>
          <w:szCs w:val="24"/>
        </w:rPr>
        <w:t xml:space="preserve"> bir ilköğretim okulunda Sağlık Memurluğu bölümünde 80 öğrenci ile eğitim-öğretime başlamıştır. 1999</w:t>
      </w:r>
      <w:r w:rsidRPr="00222376">
        <w:rPr>
          <w:rFonts w:ascii="Times New Roman" w:hAnsi="Times New Roman"/>
          <w:sz w:val="24"/>
          <w:szCs w:val="24"/>
        </w:rPr>
        <w:t xml:space="preserve"> yılında Sağlık Bakanlığı tarafından Sağlık Meslek Lisesi </w:t>
      </w:r>
    </w:p>
    <w:p w:rsidR="00BA6CDF" w:rsidRDefault="00BA6CDF" w:rsidP="00BA6C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566F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67018" cy="2286000"/>
            <wp:effectExtent l="19050" t="0" r="5032" b="0"/>
            <wp:docPr id="1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018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CDF" w:rsidRPr="007E5433" w:rsidRDefault="00BA6CDF" w:rsidP="00BA6CDF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2376">
        <w:rPr>
          <w:rFonts w:ascii="Times New Roman" w:hAnsi="Times New Roman"/>
          <w:sz w:val="24"/>
          <w:szCs w:val="24"/>
        </w:rPr>
        <w:t>Okul Binası olarak yapılan yeni binasına taşınmıştır.</w:t>
      </w:r>
      <w:r>
        <w:rPr>
          <w:rFonts w:ascii="Times New Roman" w:hAnsi="Times New Roman"/>
          <w:sz w:val="24"/>
          <w:szCs w:val="24"/>
        </w:rPr>
        <w:t xml:space="preserve"> 1989-1999 yılları arasında toplam 276 öğrenci sağlık memurluğu bölümünden mezun olmuştur. 1999-2003 yılları arasında öğrenim faaliyetleri Tıbbi Sekreterlik bölümünde devam etmiş ve bu yıllarda toplam 180 öğrenci mezun olmuştur</w:t>
      </w:r>
      <w:r w:rsidRPr="007E5433">
        <w:rPr>
          <w:rFonts w:ascii="Times New Roman" w:hAnsi="Times New Roman"/>
          <w:b/>
          <w:sz w:val="24"/>
          <w:szCs w:val="24"/>
        </w:rPr>
        <w:t xml:space="preserve">. </w:t>
      </w:r>
      <w:r w:rsidRPr="00220B11">
        <w:rPr>
          <w:rFonts w:ascii="Times New Roman" w:hAnsi="Times New Roman"/>
          <w:sz w:val="24"/>
          <w:szCs w:val="24"/>
        </w:rPr>
        <w:t>2004-2005 Eğitim-Öğretim yılından itibaren Acil Tıp Teknisyenliği bölümünde eğitim ve öğretime başlamıştır.</w:t>
      </w:r>
    </w:p>
    <w:p w:rsidR="00BA6CDF" w:rsidRDefault="00BA6CDF" w:rsidP="00BA6CDF">
      <w:pPr>
        <w:pStyle w:val="AralkYok"/>
        <w:tabs>
          <w:tab w:val="left" w:pos="179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23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22376">
        <w:rPr>
          <w:rFonts w:ascii="Times New Roman" w:hAnsi="Times New Roman"/>
          <w:sz w:val="24"/>
          <w:szCs w:val="24"/>
        </w:rPr>
        <w:t>2006 t</w:t>
      </w:r>
      <w:r>
        <w:rPr>
          <w:rFonts w:ascii="Times New Roman" w:hAnsi="Times New Roman"/>
          <w:sz w:val="24"/>
          <w:szCs w:val="24"/>
        </w:rPr>
        <w:t>arihine kadar Sağlık Bakanlığı’</w:t>
      </w:r>
      <w:r w:rsidRPr="00222376">
        <w:rPr>
          <w:rFonts w:ascii="Times New Roman" w:hAnsi="Times New Roman"/>
          <w:sz w:val="24"/>
          <w:szCs w:val="24"/>
        </w:rPr>
        <w:t>na bağlı olarak eğitim öğretime devam etmiştir. 26.01.2006 tarihinde Kamu Kurum ve Kuruluşlarına Bağlı okulların Milli Eğitim Bakanlığı’na devri ile ilgili kanun ile okulumuz Milli Eğitim Bakanlığı’na bağlanmıştır</w:t>
      </w:r>
    </w:p>
    <w:p w:rsidR="00BA6CDF" w:rsidRDefault="00BA6CDF" w:rsidP="00BA6CDF">
      <w:pPr>
        <w:pStyle w:val="AralkYok"/>
        <w:tabs>
          <w:tab w:val="left" w:pos="1793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A6CDF" w:rsidRPr="00DA7F40" w:rsidRDefault="00BA6CDF" w:rsidP="00BA6CDF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Okulumuz 2010-2011 yılından itibaren “Anadolu Sağlık Meslek Lisesi adını almıştır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 xml:space="preserve"> Mezunlarımızın hemen </w:t>
      </w:r>
      <w:proofErr w:type="spellStart"/>
      <w:r>
        <w:rPr>
          <w:rFonts w:ascii="Times New Roman" w:hAnsi="Times New Roman"/>
          <w:sz w:val="24"/>
          <w:szCs w:val="24"/>
        </w:rPr>
        <w:t>hemen</w:t>
      </w:r>
      <w:proofErr w:type="spellEnd"/>
      <w:r>
        <w:rPr>
          <w:rFonts w:ascii="Times New Roman" w:hAnsi="Times New Roman"/>
          <w:sz w:val="24"/>
          <w:szCs w:val="24"/>
        </w:rPr>
        <w:t xml:space="preserve"> hepsi okullarını bitirmelerini takip eden iki ay içerisinde Sağlık Bakanlığı’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bağlı kurumlar ile özel sağlık kurumlarında “Hemşire” </w:t>
      </w:r>
      <w:proofErr w:type="spellStart"/>
      <w:r>
        <w:rPr>
          <w:rFonts w:ascii="Times New Roman" w:hAnsi="Times New Roman"/>
          <w:sz w:val="24"/>
          <w:szCs w:val="24"/>
        </w:rPr>
        <w:t>ünvanı</w:t>
      </w:r>
      <w:proofErr w:type="spellEnd"/>
      <w:r>
        <w:rPr>
          <w:rFonts w:ascii="Times New Roman" w:hAnsi="Times New Roman"/>
          <w:sz w:val="24"/>
          <w:szCs w:val="24"/>
        </w:rPr>
        <w:t xml:space="preserve"> ile göreve başlayabilmektedirler. 2017</w:t>
      </w:r>
      <w:r w:rsidRPr="00222376">
        <w:rPr>
          <w:rFonts w:ascii="Times New Roman" w:hAnsi="Times New Roman"/>
          <w:sz w:val="24"/>
          <w:szCs w:val="24"/>
        </w:rPr>
        <w:t xml:space="preserve"> yılında hemşirelik bölümünden son mezunlarını verecektir. </w:t>
      </w:r>
    </w:p>
    <w:p w:rsidR="000670C9" w:rsidRPr="00BA6CDF" w:rsidRDefault="00BA6CDF" w:rsidP="00BA6CDF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Okulumuz ismi 2013-2014 öğretim yılı sonunda Lokman Hekim Mesleki ve Teknik Anadolu lisesi olarak değiştirilmiş olup,2014-2015 Eğitim-Öğretim yılından itibaren Sağlık alanında Hemşire </w:t>
      </w:r>
      <w:proofErr w:type="gramStart"/>
      <w:r>
        <w:rPr>
          <w:rFonts w:ascii="Times New Roman" w:hAnsi="Times New Roman"/>
          <w:sz w:val="24"/>
          <w:szCs w:val="24"/>
        </w:rPr>
        <w:t>yardımcılığı,Ebe</w:t>
      </w:r>
      <w:proofErr w:type="gramEnd"/>
      <w:r>
        <w:rPr>
          <w:rFonts w:ascii="Times New Roman" w:hAnsi="Times New Roman"/>
          <w:sz w:val="24"/>
          <w:szCs w:val="24"/>
        </w:rPr>
        <w:t xml:space="preserve"> yardımcılığı ve Hasta bakım teknisyenliği yardımcılığı dallarında öğrenci yetiştirecektir.</w:t>
      </w:r>
    </w:p>
    <w:sectPr w:rsidR="000670C9" w:rsidRPr="00BA6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A6CDF"/>
    <w:rsid w:val="000670C9"/>
    <w:rsid w:val="00BA6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A6CDF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A6CDF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AralkYok">
    <w:name w:val="No Spacing"/>
    <w:link w:val="AralkYokChar"/>
    <w:uiPriority w:val="1"/>
    <w:qFormat/>
    <w:rsid w:val="00BA6CD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BA6CDF"/>
  </w:style>
  <w:style w:type="paragraph" w:styleId="BalonMetni">
    <w:name w:val="Balloon Text"/>
    <w:basedOn w:val="Normal"/>
    <w:link w:val="BalonMetniChar"/>
    <w:uiPriority w:val="99"/>
    <w:semiHidden/>
    <w:unhideWhenUsed/>
    <w:rsid w:val="00BA6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6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2017-12-05T08:38:00Z</dcterms:created>
  <dcterms:modified xsi:type="dcterms:W3CDTF">2017-12-05T08:39:00Z</dcterms:modified>
</cp:coreProperties>
</file>